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7E45ED" w:rsidRPr="007E45ED" w:rsidTr="001F0420">
        <w:trPr>
          <w:trHeight w:val="15025"/>
          <w:tblCellSpacing w:w="0" w:type="dxa"/>
        </w:trPr>
        <w:tc>
          <w:tcPr>
            <w:tcW w:w="171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D230BB" wp14:editId="68AFA332">
                  <wp:extent cx="3648075" cy="2209800"/>
                  <wp:effectExtent l="0" t="0" r="9525" b="0"/>
                  <wp:docPr id="8" name="Рисунок 8" descr="https://ds24nsk.edusite.ru/images/p45_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24nsk.edusite.ru/images/p45_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 xml:space="preserve"> </w:t>
            </w:r>
          </w:p>
          <w:p w:rsid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</w:p>
          <w:p w:rsid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11FC2" wp14:editId="3E89B5B8">
                  <wp:extent cx="3810000" cy="2143125"/>
                  <wp:effectExtent l="0" t="0" r="0" b="9525"/>
                  <wp:docPr id="9" name="Рисунок 9" descr="https://ds24nsk.edusite.ru/images/p45_s68558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24nsk.edusite.ru/images/p45_s68558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</w:p>
          <w:p w:rsid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</w:p>
          <w:p w:rsidR="007E45ED" w:rsidRDefault="00377BD4" w:rsidP="007E45ED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" w:tgtFrame="_blank" w:history="1">
              <w:r w:rsidR="007E45ED">
                <w:rPr>
                  <w:rStyle w:val="a6"/>
                  <w:rFonts w:ascii="Verdana" w:hAnsi="Verdana"/>
                  <w:b/>
                  <w:bCs/>
                  <w:color w:val="008284"/>
                  <w:sz w:val="27"/>
                  <w:szCs w:val="27"/>
                </w:rPr>
                <w:t>Министерством образования и науки Российской Федерации</w:t>
              </w:r>
            </w:hyperlink>
            <w:r w:rsidR="007E45ED">
              <w:rPr>
                <w:rStyle w:val="apple-converted-space"/>
                <w:rFonts w:ascii="Verdana" w:hAnsi="Verdana"/>
                <w:color w:val="000000"/>
                <w:sz w:val="27"/>
                <w:szCs w:val="27"/>
              </w:rPr>
              <w:t> </w:t>
            </w:r>
            <w:r w:rsidR="007E45ED">
              <w:rPr>
                <w:rFonts w:ascii="Verdana" w:hAnsi="Verdana"/>
                <w:color w:val="000000"/>
                <w:sz w:val="27"/>
                <w:szCs w:val="27"/>
              </w:rPr>
              <w:t xml:space="preserve">создан и функционирует </w:t>
            </w:r>
            <w:proofErr w:type="spellStart"/>
            <w:r w:rsidR="007E45ED">
              <w:rPr>
                <w:rFonts w:ascii="Verdana" w:hAnsi="Verdana"/>
                <w:color w:val="000000"/>
                <w:sz w:val="27"/>
                <w:szCs w:val="27"/>
              </w:rPr>
              <w:t>интернет-ресурс</w:t>
            </w:r>
            <w:proofErr w:type="spellEnd"/>
          </w:p>
          <w:p w:rsidR="007E45ED" w:rsidRDefault="007E45ED" w:rsidP="007E45ED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 «Интерактивная карта антитеррористической деятельности в образовательных организациях и научных учреждениях Российской Федерации»</w:t>
            </w:r>
          </w:p>
          <w:p w:rsidR="007E45ED" w:rsidRDefault="007E45ED" w:rsidP="007E45ED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 Интерактивная карта доступна по адресу</w:t>
            </w:r>
            <w:r>
              <w:rPr>
                <w:rStyle w:val="apple-converted-space"/>
                <w:rFonts w:ascii="Verdana" w:hAnsi="Verdana"/>
                <w:color w:val="000000"/>
                <w:sz w:val="27"/>
                <w:szCs w:val="27"/>
              </w:rPr>
              <w:t> </w:t>
            </w:r>
            <w:hyperlink r:id="rId10" w:tgtFrame="_blank" w:history="1">
              <w:r>
                <w:rPr>
                  <w:rStyle w:val="a6"/>
                  <w:rFonts w:ascii="Verdana" w:hAnsi="Verdana"/>
                  <w:b/>
                  <w:bCs/>
                  <w:color w:val="008284"/>
                  <w:sz w:val="27"/>
                  <w:szCs w:val="27"/>
                </w:rPr>
                <w:t>MAP.NCPTI.RU</w:t>
              </w:r>
            </w:hyperlink>
          </w:p>
          <w:p w:rsid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Ролики на сайте</w:t>
            </w:r>
            <w:r>
              <w:rPr>
                <w:rStyle w:val="apple-converted-space"/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a6"/>
                  <w:rFonts w:ascii="Verdana" w:hAnsi="Verdana"/>
                  <w:b/>
                  <w:bCs/>
                  <w:color w:val="50B42D"/>
                  <w:sz w:val="27"/>
                  <w:szCs w:val="27"/>
                  <w:shd w:val="clear" w:color="auto" w:fill="FFFFFF"/>
                </w:rPr>
                <w:t>Национального антитеррористического комитета</w:t>
              </w:r>
            </w:hyperlink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apple-converted-space"/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</w:p>
          <w:p w:rsid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</w:p>
          <w:p w:rsidR="007E45ED" w:rsidRDefault="007E45ED" w:rsidP="007E45ED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8"/>
                <w:color w:val="000000"/>
                <w:sz w:val="36"/>
                <w:szCs w:val="36"/>
              </w:rPr>
              <w:t>Уважаемые родители!</w:t>
            </w:r>
          </w:p>
          <w:p w:rsidR="007E45ED" w:rsidRDefault="00377BD4" w:rsidP="007E45ED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" w:tgtFrame="_blank" w:history="1">
              <w:r w:rsidR="007E45ED">
                <w:rPr>
                  <w:rStyle w:val="a6"/>
                  <w:b/>
                  <w:bCs/>
                  <w:color w:val="008284"/>
                  <w:sz w:val="36"/>
                  <w:szCs w:val="36"/>
                </w:rPr>
                <w:t>Что такое</w:t>
              </w:r>
              <w:r w:rsidR="007E45ED">
                <w:rPr>
                  <w:rStyle w:val="apple-converted-space"/>
                  <w:b/>
                  <w:bCs/>
                  <w:color w:val="008284"/>
                  <w:sz w:val="36"/>
                  <w:szCs w:val="36"/>
                </w:rPr>
                <w:t> </w:t>
              </w:r>
              <w:r w:rsidR="007E45ED">
                <w:rPr>
                  <w:rStyle w:val="a6"/>
                  <w:b/>
                  <w:bCs/>
                  <w:color w:val="008284"/>
                  <w:sz w:val="36"/>
                  <w:szCs w:val="36"/>
                </w:rPr>
                <w:t>терроризм?</w:t>
              </w:r>
            </w:hyperlink>
          </w:p>
          <w:p w:rsidR="007E45ED" w:rsidRDefault="007E45ED" w:rsidP="007E45ED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8"/>
                <w:color w:val="000000"/>
                <w:sz w:val="36"/>
                <w:szCs w:val="36"/>
              </w:rPr>
              <w:t>Терроризм</w:t>
            </w:r>
            <w:r>
              <w:rPr>
                <w:color w:val="000000"/>
                <w:sz w:val="36"/>
                <w:szCs w:val="36"/>
              </w:rPr>
              <w:t> – это одно из самых страшных преступлений. Бандиты совершают его, чтобы добиться своих злых целей.</w:t>
            </w:r>
          </w:p>
          <w:p w:rsidR="007E45ED" w:rsidRDefault="007E45ED" w:rsidP="007E45ED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lastRenderedPageBreak/>
              <w:t>Для этого они нагнетают страх в обществе и совершают насилие над</w:t>
            </w:r>
            <w:r w:rsidR="001F0420"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>ЛЮДЬМИ. Все террористы – преступники, и после того, как они попадают в руки стражам порядка, их судят и сажают в тюрьмы.</w:t>
            </w:r>
          </w:p>
          <w:p w:rsidR="007E45ED" w:rsidRDefault="007E45ED" w:rsidP="007E45ED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Скорее всего, вам не придется столкнуться с этим страшным злом – терроризмом, но, к сожалению, угроза терактов существует, и лучше всего быть к ней готовым.</w:t>
            </w:r>
          </w:p>
          <w:p w:rsidR="007E45ED" w:rsidRDefault="007E45ED" w:rsidP="007E45ED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6"/>
                <w:szCs w:val="36"/>
              </w:rPr>
              <w:t>Мы расскажем вам о том, что делать, если теракт все же произошел.</w:t>
            </w:r>
          </w:p>
          <w:p w:rsidR="007E45ED" w:rsidRDefault="007E45ED" w:rsidP="007E45ED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7E45ED" w:rsidRDefault="00377BD4" w:rsidP="007E45ED">
            <w:pPr>
              <w:pStyle w:val="a5"/>
              <w:spacing w:before="30" w:beforeAutospacing="0" w:after="30" w:afterAutospacing="0"/>
              <w:jc w:val="center"/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hyperlink r:id="rId13" w:tgtFrame="_blank" w:history="1">
              <w:r w:rsidR="007E45ED">
                <w:rPr>
                  <w:rStyle w:val="a6"/>
                  <w:b/>
                  <w:bCs/>
                  <w:color w:val="008284"/>
                  <w:sz w:val="36"/>
                  <w:szCs w:val="36"/>
                  <w:shd w:val="clear" w:color="auto" w:fill="FFFFFF"/>
                </w:rPr>
                <w:t>Будь готов!!!</w:t>
              </w:r>
            </w:hyperlink>
          </w:p>
          <w:p w:rsidR="007E45ED" w:rsidRDefault="007E45ED" w:rsidP="007E45ED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Style w:val="a8"/>
                <w:rFonts w:ascii="Verdana" w:hAnsi="Verdana"/>
                <w:i/>
                <w:iCs/>
                <w:color w:val="FF0000"/>
                <w:sz w:val="30"/>
                <w:szCs w:val="30"/>
                <w:shd w:val="clear" w:color="auto" w:fill="FFFFFF"/>
              </w:rPr>
              <w:t>ЕЖЕГОДНЫЙ ПЛАН АНТИТЕРРОРИСТИЧЕСКИХ МЕРОПРИЯТИЙ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Style w:val="a8"/>
                <w:rFonts w:ascii="Verdana" w:hAnsi="Verdana"/>
                <w:i/>
                <w:iCs/>
                <w:color w:val="FF0000"/>
                <w:sz w:val="30"/>
                <w:szCs w:val="30"/>
                <w:shd w:val="clear" w:color="auto" w:fill="FFFFFF"/>
              </w:rPr>
              <w:t xml:space="preserve">В МБДОУ «Теремок» </w:t>
            </w:r>
            <w:proofErr w:type="spellStart"/>
            <w:proofErr w:type="gramStart"/>
            <w:r>
              <w:rPr>
                <w:rStyle w:val="a8"/>
                <w:rFonts w:ascii="Verdana" w:hAnsi="Verdana"/>
                <w:i/>
                <w:iCs/>
                <w:color w:val="FF0000"/>
                <w:sz w:val="30"/>
                <w:szCs w:val="30"/>
                <w:shd w:val="clear" w:color="auto" w:fill="FFFFFF"/>
              </w:rPr>
              <w:t>пгт.Славянка</w:t>
            </w:r>
            <w:proofErr w:type="spellEnd"/>
            <w:proofErr w:type="gramEnd"/>
          </w:p>
          <w:p w:rsidR="007E45ED" w:rsidRDefault="007E45ED" w:rsidP="007E45ED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b/>
                <w:bCs/>
                <w:color w:val="0000FF"/>
                <w:sz w:val="27"/>
                <w:szCs w:val="27"/>
                <w:shd w:val="clear" w:color="auto" w:fill="FFFFFF"/>
              </w:rPr>
              <w:t>I. Работа с персоналом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1. Распределение обязанностей. 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3. Проведение инструктажей «Действия персонала при обнаружении подозрительного предмета, при захвате заложников,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при поступление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угрозы по телефону», «Охрана жизни и здоровья детей в детском саду», «Памятка по мерам антитеррористической безопасности»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7"/>
                <w:szCs w:val="27"/>
                <w:shd w:val="clear" w:color="auto" w:fill="FFFFFF"/>
              </w:rPr>
              <w:t>II. Работа с детьми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дома», «Знаешь ли ты свой адрес, телефон и можешь ли объяснить, где живешь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? »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, «Беседы с детьми на развитие навыков общения», «Опасные ситуации: контакты с незнакомыми людьми на улице».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2. Выставка рисунков по теме: «Мир без войны».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3. Проведение практических занятий по эвакуации.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4. Обсуждение возможных чрезвычайных ситуаций.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FF"/>
                <w:sz w:val="27"/>
                <w:szCs w:val="27"/>
                <w:shd w:val="clear" w:color="auto" w:fill="FFFFFF"/>
              </w:rPr>
              <w:t>III. Работа с родителями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 Консультации «Если обнаружили подозрительный предмет», «Общие и частные рекомендации»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- Беседы с родителями о необходимости усиления контроля за детьми и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бдительности  в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местах массового скопления людей.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Обсуждение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вопросов  антитеррористической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безопасности на родительских собраниях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 Оформление буклетов, листовок</w:t>
            </w:r>
          </w:p>
          <w:p w:rsidR="007E45ED" w:rsidRDefault="007E45ED" w:rsidP="007E45ED">
            <w:pPr>
              <w:pStyle w:val="a5"/>
              <w:spacing w:before="30" w:beforeAutospacing="0" w:after="30" w:afterAutospacing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 Оформление стенда «Осторожно терроризм»</w:t>
            </w:r>
          </w:p>
          <w:p w:rsid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</w:p>
          <w:p w:rsid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РЕКОМЕНДАЦИИ  ГРАЖДАНАМ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 xml:space="preserve">  ПО </w:t>
            </w:r>
            <w:r w:rsidRPr="007E45ED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 xml:space="preserve">ДЕЙСТВИЯМ  ПРИ УГРОЗЕ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 xml:space="preserve"> СОВЕРШЕНИЯ  ТЕРРОРИСТИЧЕСКОГ </w:t>
            </w:r>
            <w:r w:rsidRPr="007E45ED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АКТА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   Рекомендации при обнаружении подозрительного предмета.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вы обнаружили подозрительный предмет в учреждении, немедленно сообщите о находке администрации.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  Во всех перечисленных случаях: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зафиксируйте время обнаружения находки;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незамедлительно сообщите в территориальный орган милиции;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радио</w:t>
            </w:r>
            <w:r w:rsidR="001F042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взрывателей обнаруженных, а также пока не обнаруженных взрывных устройств;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обязательно дождитесь прибытия оперативно-следственной группы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5793DD7" wp14:editId="6F8AA43C">
                  <wp:extent cx="5753100" cy="4314825"/>
                  <wp:effectExtent l="0" t="0" r="0" b="9525"/>
                  <wp:docPr id="1" name="Рисунок 1" descr="https://ds24nsk.edusite.ru/images/p45_1444695139_antiter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24nsk.edusite.ru/images/p45_1444695139_antiterr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45E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Внешние признаки предметов, по которым можно судить о наличии в них взрывных устройств: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наличие связей предмета с объектами окружающей обстановки в виде растяжек, приклеенной проволоки и т.д.;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- необычное размещение обнаруженного предмета;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- шумы из обнаруженного подозрительного предмета (характерный звук, присущий часовым механизмам, низкочастотные шумы);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- установленные на обнаруженном предмете различные виды источников питания, проволока, по внешним признакам, схожая с антенной т.д.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ПАМЯТКА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E45ED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ПЕРСОНАЛУ  ОЪЕКТА</w:t>
            </w:r>
            <w:proofErr w:type="gramEnd"/>
            <w:r w:rsidRPr="007E45ED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 xml:space="preserve">  ПО  ПРЕДОТВРАЩЕНИЮ ТЕРРОРЕСТИЧЕСКИХ  АКТОВ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Будьте наблюдательны!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>Только вы можете своевременно обнаружить предметы и людей, посторонних на вашем рабочем месте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Будьте внимательны!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>Только вы можете распознать неадекватные дей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softHyphen/>
              <w:t>ствия посетителя в вашем рабочем помещении или вблизи него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Будьте бдительны!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>Каждый раз, придя на своё рабочее место, прове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softHyphen/>
              <w:t>ряйте отсутствие посторонних предметов.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Потренируйтесь: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>кому и как вы можете быстро и незаметно передать тревожную информацию.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Соблюдайте производственную дисциплину!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>Обеспечьте надёжные запоры постоянно закрытых дверей помещений, шкафов, столов.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будьте равнодушны к поведению посетителей!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>Среди них может ока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softHyphen/>
              <w:t>заться злоумышленник.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Заблаговременно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>представьте себе возможные действия преступника вблизи вашего рабочего места и свои ответные действия.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>,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>что злоумышленники могут действовать сообща, а также иметь одну или несколько групп для ведения отвлекающих действий.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Получив сведения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о готовящемся теракте, сообщите об этом в органы управления по делам ГО и </w:t>
            </w:r>
            <w:proofErr w:type="gramStart"/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>ЧС</w:t>
            </w:r>
            <w:proofErr w:type="gramEnd"/>
            <w:r w:rsidRPr="007E45ED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и правоохранительные органы по тел. «01», «02» и руководителю объекта. Оставайтесь на рабочем месте. Будьте хладнокровны. Действуйте по команде.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74629A3" wp14:editId="49C2A010">
                  <wp:extent cx="9086850" cy="5372100"/>
                  <wp:effectExtent l="0" t="0" r="0" b="0"/>
                  <wp:docPr id="2" name="Рисунок 2" descr="https://ds24nsk.edusite.ru/images/p45_instruktsiya-po-antiterroru-dlya-detskogo-sada-52600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24nsk.edusite.ru/images/p45_instruktsiya-po-antiterroru-dlya-detskogo-sada-52600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0" cy="53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РОДИТЕЛИ!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ru-RU"/>
              </w:rPr>
              <w:t>Общие правила безопасности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      </w:r>
          </w:p>
          <w:p w:rsidR="007E45ED" w:rsidRPr="007E45ED" w:rsidRDefault="007E45ED" w:rsidP="007E4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Обращайте внимание на подозрительных людей, предметы, на любые подозрительные мелочи</w:t>
            </w:r>
          </w:p>
          <w:p w:rsidR="007E45ED" w:rsidRPr="007E45ED" w:rsidRDefault="007E45ED" w:rsidP="007E4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подозрительные телефонные разговоры рядом стоящих лиц</w:t>
            </w:r>
          </w:p>
          <w:p w:rsidR="007E45ED" w:rsidRPr="007E45ED" w:rsidRDefault="007E45ED" w:rsidP="007E4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сдаваемые или снимаемые по соседству квартиры, подвалы, подсобные помещения, склады, вокруг которых наблюдается странная активность</w:t>
            </w:r>
          </w:p>
          <w:p w:rsidR="007E45ED" w:rsidRPr="007E45ED" w:rsidRDefault="007E45ED" w:rsidP="007E4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      </w:r>
          </w:p>
          <w:p w:rsidR="007E45ED" w:rsidRPr="007E45ED" w:rsidRDefault="007E45ED" w:rsidP="007E4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поднимайте забытые посторонними людьми вещи: сумки, мобильные телефоны, кошельки и т.п.</w:t>
            </w:r>
          </w:p>
          <w:p w:rsidR="007E45ED" w:rsidRPr="007E45ED" w:rsidRDefault="007E45ED" w:rsidP="007E4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      </w:r>
          </w:p>
          <w:p w:rsidR="007E45ED" w:rsidRPr="007E45ED" w:rsidRDefault="007E45ED" w:rsidP="007E4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      </w:r>
          </w:p>
          <w:p w:rsidR="007E45ED" w:rsidRPr="007E45ED" w:rsidRDefault="007E45ED" w:rsidP="007E4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      </w:r>
          </w:p>
          <w:p w:rsidR="007E45ED" w:rsidRPr="007E45ED" w:rsidRDefault="007E45ED" w:rsidP="007E4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семьи в экстренной ситуации. В случае эвакуации, обязательно возьмите с собой ваш набор предметов первой необходимости и документы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БУДЬТЕ БДИТЕЛЬНЫ!!!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ПРИ ВОЗНИКНОВЕНИИ ЧРЕЗВЫЧАЙНЫХ СИТУАЦИЙ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ЗВОНИТЕ ПО мобильному телефону:</w:t>
            </w:r>
          </w:p>
          <w:p w:rsidR="007E45ED" w:rsidRPr="007E45ED" w:rsidRDefault="007E45ED" w:rsidP="007E45E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                                            </w:t>
            </w:r>
            <w:r w:rsidRPr="007E45ED">
              <w:rPr>
                <w:rFonts w:ascii="Verdana" w:eastAsia="Times New Roman" w:hAnsi="Verdana" w:cs="Times New Roman"/>
                <w:color w:val="008080"/>
                <w:sz w:val="27"/>
                <w:szCs w:val="27"/>
                <w:lang w:eastAsia="ru-RU"/>
              </w:rPr>
              <w:t xml:space="preserve">МЧС, </w:t>
            </w:r>
            <w:proofErr w:type="gramStart"/>
            <w:r w:rsidRPr="007E45ED">
              <w:rPr>
                <w:rFonts w:ascii="Verdana" w:eastAsia="Times New Roman" w:hAnsi="Verdana" w:cs="Times New Roman"/>
                <w:color w:val="008080"/>
                <w:sz w:val="27"/>
                <w:szCs w:val="27"/>
                <w:lang w:eastAsia="ru-RU"/>
              </w:rPr>
              <w:t>ПОЖАРНАЯ  ЧАСТЬ</w:t>
            </w:r>
            <w:proofErr w:type="gramEnd"/>
            <w:r w:rsidRPr="007E45ED">
              <w:rPr>
                <w:rFonts w:ascii="Verdana" w:eastAsia="Times New Roman" w:hAnsi="Verdana" w:cs="Times New Roman"/>
                <w:color w:val="008080"/>
                <w:sz w:val="27"/>
                <w:szCs w:val="27"/>
                <w:lang w:eastAsia="ru-RU"/>
              </w:rPr>
              <w:t>                </w:t>
            </w:r>
            <w:r w:rsidRPr="007E45ED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101</w:t>
            </w:r>
            <w:r w:rsidRPr="007E45ED">
              <w:rPr>
                <w:rFonts w:ascii="Verdana" w:eastAsia="Times New Roman" w:hAnsi="Verdana" w:cs="Times New Roman"/>
                <w:color w:val="008080"/>
                <w:sz w:val="27"/>
                <w:szCs w:val="27"/>
                <w:lang w:eastAsia="ru-RU"/>
              </w:rPr>
              <w:t> </w:t>
            </w:r>
            <w:r w:rsidRPr="007E45ED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                                      </w:t>
            </w:r>
          </w:p>
          <w:p w:rsid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008080"/>
                <w:sz w:val="27"/>
                <w:szCs w:val="27"/>
                <w:lang w:eastAsia="ru-RU"/>
              </w:rPr>
              <w:t>ПОЛИЦИЯ</w:t>
            </w:r>
            <w:r w:rsidRPr="007E45ED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                           </w:t>
            </w:r>
            <w:r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 xml:space="preserve">   </w:t>
            </w:r>
            <w:r w:rsidRPr="007E45ED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102</w:t>
            </w:r>
            <w:r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 xml:space="preserve">                                                 </w:t>
            </w:r>
            <w:r w:rsidRPr="007E45ED">
              <w:rPr>
                <w:rFonts w:ascii="Verdana" w:eastAsia="Times New Roman" w:hAnsi="Verdana" w:cs="Times New Roman"/>
                <w:color w:val="008080"/>
                <w:sz w:val="27"/>
                <w:szCs w:val="27"/>
                <w:lang w:eastAsia="ru-RU"/>
              </w:rPr>
              <w:t>СКОРАЯ ПОМОЩЬ                           </w:t>
            </w:r>
            <w:r w:rsidRPr="007E45ED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103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7E45ED">
              <w:rPr>
                <w:rFonts w:ascii="Verdana" w:eastAsia="Times New Roman" w:hAnsi="Verdana" w:cs="Times New Roman"/>
                <w:color w:val="008080"/>
                <w:sz w:val="27"/>
                <w:szCs w:val="27"/>
                <w:lang w:eastAsia="ru-RU"/>
              </w:rPr>
              <w:t>ГАЗОВАЯ СЛУЖБА                          </w:t>
            </w:r>
            <w:r w:rsidRPr="007E45ED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 104</w:t>
            </w:r>
          </w:p>
          <w:p w:rsid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                                            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008080"/>
                <w:sz w:val="27"/>
                <w:szCs w:val="27"/>
                <w:lang w:eastAsia="ru-RU"/>
              </w:rPr>
              <w:t>СЛУЖБА СПАСЕНИЯ                        </w:t>
            </w:r>
            <w:r w:rsidRPr="007E45ED">
              <w:rPr>
                <w:rFonts w:ascii="Verdana" w:eastAsia="Times New Roman" w:hAnsi="Verdana" w:cs="Times New Roman"/>
                <w:color w:val="FF0000"/>
                <w:sz w:val="27"/>
                <w:szCs w:val="27"/>
                <w:lang w:eastAsia="ru-RU"/>
              </w:rPr>
              <w:t>112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color w:val="FF0000"/>
                <w:sz w:val="48"/>
                <w:szCs w:val="48"/>
                <w:u w:val="single"/>
                <w:lang w:eastAsia="ru-RU"/>
              </w:rPr>
            </w:pP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FF0000"/>
                <w:sz w:val="48"/>
                <w:szCs w:val="48"/>
                <w:u w:val="single"/>
                <w:lang w:eastAsia="ru-RU"/>
              </w:rPr>
              <w:lastRenderedPageBreak/>
              <w:t>Нормативно - правовые документы: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E45E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noProof/>
                <w:color w:val="DC3700"/>
                <w:sz w:val="15"/>
                <w:szCs w:val="15"/>
                <w:lang w:eastAsia="ru-RU"/>
              </w:rPr>
              <w:drawing>
                <wp:inline distT="0" distB="0" distL="0" distR="0" wp14:anchorId="39B82576" wp14:editId="2C78FCF0">
                  <wp:extent cx="476250" cy="476250"/>
                  <wp:effectExtent l="0" t="0" r="0" b="0"/>
                  <wp:docPr id="4" name="Рисунок 4" descr="https://ds24nsk.edusite.ru/images/s87533729.jpg">
                    <a:hlinkClick xmlns:a="http://schemas.openxmlformats.org/drawingml/2006/main" r:id="rId1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24nsk.edusite.ru/images/s87533729.jpg">
                            <a:hlinkClick r:id="rId1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hyperlink r:id="rId18" w:history="1">
              <w:r w:rsidRPr="007E45ED">
                <w:rPr>
                  <w:rFonts w:ascii="Verdana" w:eastAsia="Times New Roman" w:hAnsi="Verdana" w:cs="Times New Roman"/>
                  <w:b/>
                  <w:bCs/>
                  <w:color w:val="DC3700"/>
                  <w:sz w:val="24"/>
                  <w:szCs w:val="24"/>
                  <w:u w:val="single"/>
                  <w:lang w:eastAsia="ru-RU"/>
                </w:rPr>
                <w:t>Федеральный закон О гражданской обороне (с изменениями на 29 июня 2015 года)</w:t>
              </w:r>
            </w:hyperlink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noProof/>
                <w:color w:val="DC3700"/>
                <w:sz w:val="15"/>
                <w:szCs w:val="15"/>
                <w:lang w:eastAsia="ru-RU"/>
              </w:rPr>
              <w:drawing>
                <wp:inline distT="0" distB="0" distL="0" distR="0" wp14:anchorId="6881F223" wp14:editId="11A1358A">
                  <wp:extent cx="476250" cy="476250"/>
                  <wp:effectExtent l="0" t="0" r="0" b="0"/>
                  <wp:docPr id="5" name="Рисунок 5" descr="https://ds24nsk.edusite.ru/images/s87533729.jpg">
                    <a:hlinkClick xmlns:a="http://schemas.openxmlformats.org/drawingml/2006/main" r:id="rId1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24nsk.edusite.ru/images/s87533729.jpg">
                            <a:hlinkClick r:id="rId1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hyperlink r:id="rId19" w:history="1">
              <w:r w:rsidRPr="007E45ED">
                <w:rPr>
                  <w:rFonts w:ascii="Verdana" w:eastAsia="Times New Roman" w:hAnsi="Verdana" w:cs="Times New Roman"/>
                  <w:b/>
                  <w:bCs/>
                  <w:color w:val="DC3700"/>
                  <w:sz w:val="24"/>
                  <w:szCs w:val="24"/>
                  <w:u w:val="single"/>
                  <w:lang w:eastAsia="ru-RU"/>
                </w:rPr>
                <w:t>Федеральный закон О защите населения и территорий от чрезвычайных ситуаций природного и техногенного характера (с изменениями на 2 мая 2015 года)</w:t>
              </w:r>
            </w:hyperlink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noProof/>
                <w:color w:val="DC3700"/>
                <w:sz w:val="15"/>
                <w:szCs w:val="15"/>
                <w:lang w:eastAsia="ru-RU"/>
              </w:rPr>
              <w:drawing>
                <wp:inline distT="0" distB="0" distL="0" distR="0" wp14:anchorId="5C33137C" wp14:editId="3DD5699A">
                  <wp:extent cx="476250" cy="476250"/>
                  <wp:effectExtent l="0" t="0" r="0" b="0"/>
                  <wp:docPr id="6" name="Рисунок 6" descr="https://ds24nsk.edusite.ru/images/s87533729.jpg">
                    <a:hlinkClick xmlns:a="http://schemas.openxmlformats.org/drawingml/2006/main" r:id="rId1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24nsk.edusite.ru/images/s87533729.jpg">
                            <a:hlinkClick r:id="rId1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hyperlink r:id="rId20" w:history="1">
              <w:r w:rsidRPr="007E45ED">
                <w:rPr>
                  <w:rFonts w:ascii="Verdana" w:eastAsia="Times New Roman" w:hAnsi="Verdana" w:cs="Times New Roman"/>
                  <w:b/>
                  <w:bCs/>
                  <w:color w:val="DC3700"/>
                  <w:sz w:val="24"/>
                  <w:szCs w:val="24"/>
                  <w:u w:val="single"/>
                  <w:lang w:eastAsia="ru-RU"/>
                </w:rPr>
                <w:t>Федеральный закон О противодействии терроризму (с изменениями на 31 декабря 2014 года)</w:t>
              </w:r>
            </w:hyperlink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noProof/>
                <w:color w:val="DC3700"/>
                <w:sz w:val="15"/>
                <w:szCs w:val="15"/>
                <w:lang w:eastAsia="ru-RU"/>
              </w:rPr>
              <w:drawing>
                <wp:inline distT="0" distB="0" distL="0" distR="0" wp14:anchorId="2E7F7608" wp14:editId="6FFA8A55">
                  <wp:extent cx="476250" cy="476250"/>
                  <wp:effectExtent l="0" t="0" r="0" b="0"/>
                  <wp:docPr id="7" name="Рисунок 7" descr="https://ds24nsk.edusite.ru/images/s87533729.jpg">
                    <a:hlinkClick xmlns:a="http://schemas.openxmlformats.org/drawingml/2006/main" r:id="rId1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24nsk.edusite.ru/images/s87533729.jpg">
                            <a:hlinkClick r:id="rId1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hyperlink r:id="rId21" w:history="1">
              <w:r w:rsidRPr="007E45ED">
                <w:rPr>
                  <w:rFonts w:ascii="Verdana" w:eastAsia="Times New Roman" w:hAnsi="Verdana" w:cs="Times New Roman"/>
                  <w:b/>
                  <w:bCs/>
                  <w:color w:val="DC3700"/>
                  <w:sz w:val="24"/>
                  <w:szCs w:val="24"/>
                  <w:u w:val="single"/>
                  <w:lang w:eastAsia="ru-RU"/>
                </w:rPr>
                <w:t>Указ Президента РФ от 12 мая 2009 г. N 537 "О Стратегии национальной безопасности Российской Федерации до 2020 года" (с изменениями и дополнениями)</w:t>
              </w:r>
            </w:hyperlink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7E45ED" w:rsidRDefault="007E45ED" w:rsidP="007E45ED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E45E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7E45ED" w:rsidRPr="00EC48BD" w:rsidRDefault="007E45ED" w:rsidP="00EC48BD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</w:tblGrid>
            <w:tr w:rsidR="007E45ED" w:rsidRPr="007E45ED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E45ED" w:rsidRPr="007E45ED" w:rsidRDefault="007E45ED" w:rsidP="007E45E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45ED" w:rsidRPr="007E45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45ED" w:rsidRPr="007E45ED" w:rsidRDefault="007E45ED" w:rsidP="007E4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45ED" w:rsidRPr="007E45ED" w:rsidRDefault="007E45ED" w:rsidP="007E45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E45ED" w:rsidRPr="007E45ED" w:rsidTr="007E45E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7E45ED" w:rsidRPr="007E45ED" w:rsidRDefault="007E45ED" w:rsidP="007E45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E45ED" w:rsidRPr="007E45ED" w:rsidTr="007E45E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ED" w:rsidRPr="007E45ED" w:rsidRDefault="007E45ED" w:rsidP="007E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D" w:rsidRPr="007E45ED" w:rsidTr="007E45ED">
        <w:trPr>
          <w:trHeight w:val="874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ED" w:rsidRPr="007E45ED" w:rsidRDefault="007E45ED" w:rsidP="007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D" w:rsidRPr="007E45ED" w:rsidTr="007E45ED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</w:tcPr>
          <w:p w:rsidR="007E45ED" w:rsidRPr="007E45ED" w:rsidRDefault="00EC48BD" w:rsidP="007E45E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4A4B75" w:rsidRPr="001F0420" w:rsidRDefault="004A4B75" w:rsidP="001F0420">
      <w:bookmarkStart w:id="0" w:name="_GoBack"/>
      <w:bookmarkEnd w:id="0"/>
    </w:p>
    <w:sectPr w:rsidR="004A4B75" w:rsidRPr="001F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D4" w:rsidRDefault="00377BD4" w:rsidP="001F0420">
      <w:pPr>
        <w:spacing w:after="0" w:line="240" w:lineRule="auto"/>
      </w:pPr>
      <w:r>
        <w:separator/>
      </w:r>
    </w:p>
  </w:endnote>
  <w:endnote w:type="continuationSeparator" w:id="0">
    <w:p w:rsidR="00377BD4" w:rsidRDefault="00377BD4" w:rsidP="001F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D4" w:rsidRDefault="00377BD4" w:rsidP="001F0420">
      <w:pPr>
        <w:spacing w:after="0" w:line="240" w:lineRule="auto"/>
      </w:pPr>
      <w:r>
        <w:separator/>
      </w:r>
    </w:p>
  </w:footnote>
  <w:footnote w:type="continuationSeparator" w:id="0">
    <w:p w:rsidR="00377BD4" w:rsidRDefault="00377BD4" w:rsidP="001F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1EF5"/>
    <w:multiLevelType w:val="multilevel"/>
    <w:tmpl w:val="C396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774B6"/>
    <w:multiLevelType w:val="multilevel"/>
    <w:tmpl w:val="58A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45"/>
    <w:rsid w:val="001F0420"/>
    <w:rsid w:val="00377BD4"/>
    <w:rsid w:val="004A4B75"/>
    <w:rsid w:val="006E78D2"/>
    <w:rsid w:val="007E45ED"/>
    <w:rsid w:val="00994D33"/>
    <w:rsid w:val="00DE1D45"/>
    <w:rsid w:val="00E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59D3"/>
  <w15:chartTrackingRefBased/>
  <w15:docId w15:val="{08EEF75D-84DF-4546-ADA5-3F593C2D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3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45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45ED"/>
  </w:style>
  <w:style w:type="character" w:styleId="a7">
    <w:name w:val="FollowedHyperlink"/>
    <w:basedOn w:val="a0"/>
    <w:uiPriority w:val="99"/>
    <w:semiHidden/>
    <w:unhideWhenUsed/>
    <w:rsid w:val="007E45ED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7E45ED"/>
    <w:rPr>
      <w:b/>
      <w:bCs/>
    </w:rPr>
  </w:style>
  <w:style w:type="paragraph" w:styleId="a9">
    <w:name w:val="header"/>
    <w:basedOn w:val="a"/>
    <w:link w:val="aa"/>
    <w:uiPriority w:val="99"/>
    <w:unhideWhenUsed/>
    <w:rsid w:val="001F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0420"/>
  </w:style>
  <w:style w:type="paragraph" w:styleId="ab">
    <w:name w:val="footer"/>
    <w:basedOn w:val="a"/>
    <w:link w:val="ac"/>
    <w:uiPriority w:val="99"/>
    <w:unhideWhenUsed/>
    <w:rsid w:val="001F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s24nsk.edusite.ru/DswMedia/bud-gotov.pdf" TargetMode="External"/><Relationship Id="rId18" Type="http://schemas.openxmlformats.org/officeDocument/2006/relationships/hyperlink" Target="http://docs.cntd.ru/document/9017010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5521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s24nsk.edusite.ru/DswMedia/terrorizm.pdf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mddou6posad.ucoz.net/_si/0/87533729.jpg" TargetMode="External"/><Relationship Id="rId20" Type="http://schemas.openxmlformats.org/officeDocument/2006/relationships/hyperlink" Target="http://docs.cntd.ru/document/9019707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c.gov.ru/terrorizmu-net/vyshli-v-svet-videoroliki-antiterroristicheskoy-napravlennosti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map.ncpti.ru/" TargetMode="External"/><Relationship Id="rId19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Timoha69</cp:lastModifiedBy>
  <cp:revision>8</cp:revision>
  <cp:lastPrinted>2020-09-05T02:47:00Z</cp:lastPrinted>
  <dcterms:created xsi:type="dcterms:W3CDTF">2020-09-05T02:39:00Z</dcterms:created>
  <dcterms:modified xsi:type="dcterms:W3CDTF">2020-09-29T09:45:00Z</dcterms:modified>
</cp:coreProperties>
</file>